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2A" w:rsidRPr="00C27914" w:rsidRDefault="00B2102A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color w:val="984806" w:themeColor="accent6" w:themeShade="80"/>
          <w:sz w:val="50"/>
          <w:szCs w:val="50"/>
        </w:rPr>
      </w:pPr>
      <w:r w:rsidRPr="00B2102A">
        <w:rPr>
          <w:rFonts w:ascii="Century Gothic" w:hAnsi="Century Gothic"/>
          <w:bCs/>
          <w:color w:val="984806" w:themeColor="accent6" w:themeShade="80"/>
          <w:sz w:val="50"/>
          <w:szCs w:val="50"/>
        </w:rPr>
        <w:t>Action Plan of Livestock Programme</w:t>
      </w:r>
    </w:p>
    <w:p w:rsidR="00597F81" w:rsidRDefault="00597F81" w:rsidP="00597F81">
      <w:pPr>
        <w:spacing w:after="0" w:line="240" w:lineRule="auto"/>
        <w:rPr>
          <w:rFonts w:ascii="Candara" w:hAnsi="Candara"/>
          <w:b/>
          <w:sz w:val="28"/>
        </w:rPr>
      </w:pPr>
    </w:p>
    <w:tbl>
      <w:tblPr>
        <w:tblStyle w:val="TableGrid"/>
        <w:tblW w:w="5047" w:type="pct"/>
        <w:tblInd w:w="-72" w:type="dxa"/>
        <w:tblLayout w:type="fixed"/>
        <w:tblLook w:val="04A0"/>
      </w:tblPr>
      <w:tblGrid>
        <w:gridCol w:w="811"/>
        <w:gridCol w:w="3443"/>
        <w:gridCol w:w="978"/>
        <w:gridCol w:w="977"/>
        <w:gridCol w:w="980"/>
        <w:gridCol w:w="977"/>
        <w:gridCol w:w="977"/>
        <w:gridCol w:w="980"/>
        <w:gridCol w:w="977"/>
        <w:gridCol w:w="977"/>
        <w:gridCol w:w="980"/>
        <w:gridCol w:w="1359"/>
        <w:gridCol w:w="1346"/>
      </w:tblGrid>
      <w:tr w:rsidR="00F35E58" w:rsidRPr="00B2102A" w:rsidTr="004C34C8">
        <w:trPr>
          <w:trHeight w:val="20"/>
          <w:tblHeader/>
        </w:trPr>
        <w:tc>
          <w:tcPr>
            <w:tcW w:w="257" w:type="pct"/>
            <w:vMerge w:val="restart"/>
            <w:shd w:val="clear" w:color="auto" w:fill="F2F2F2" w:themeFill="background1" w:themeFillShade="F2"/>
            <w:noWrap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SL NO</w:t>
            </w:r>
          </w:p>
        </w:tc>
        <w:tc>
          <w:tcPr>
            <w:tcW w:w="1092" w:type="pct"/>
            <w:vMerge w:val="restart"/>
            <w:shd w:val="clear" w:color="auto" w:fill="F2F2F2" w:themeFill="background1" w:themeFillShade="F2"/>
            <w:noWrap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ACTIVITIES</w:t>
            </w:r>
          </w:p>
        </w:tc>
        <w:tc>
          <w:tcPr>
            <w:tcW w:w="931" w:type="pct"/>
            <w:gridSpan w:val="3"/>
            <w:shd w:val="clear" w:color="auto" w:fill="F2F2F2" w:themeFill="background1" w:themeFillShade="F2"/>
            <w:noWrap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JULY - SEPTEMBER</w:t>
            </w:r>
          </w:p>
        </w:tc>
        <w:tc>
          <w:tcPr>
            <w:tcW w:w="931" w:type="pct"/>
            <w:gridSpan w:val="3"/>
            <w:shd w:val="clear" w:color="auto" w:fill="F2F2F2" w:themeFill="background1" w:themeFillShade="F2"/>
            <w:noWrap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OCTOBER - DECEMBER</w:t>
            </w:r>
          </w:p>
        </w:tc>
        <w:tc>
          <w:tcPr>
            <w:tcW w:w="931" w:type="pct"/>
            <w:gridSpan w:val="3"/>
            <w:shd w:val="clear" w:color="auto" w:fill="F2F2F2" w:themeFill="background1" w:themeFillShade="F2"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JAN - MARCH</w:t>
            </w:r>
          </w:p>
        </w:tc>
        <w:tc>
          <w:tcPr>
            <w:tcW w:w="431" w:type="pct"/>
            <w:vMerge w:val="restart"/>
            <w:shd w:val="clear" w:color="auto" w:fill="F2F2F2" w:themeFill="background1" w:themeFillShade="F2"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REMARKS</w:t>
            </w:r>
          </w:p>
        </w:tc>
        <w:tc>
          <w:tcPr>
            <w:tcW w:w="427" w:type="pct"/>
            <w:vMerge w:val="restart"/>
            <w:shd w:val="clear" w:color="auto" w:fill="F2F2F2" w:themeFill="background1" w:themeFillShade="F2"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SUPPORT REQUIRED FROM SPMU / LTA / DPMU</w:t>
            </w:r>
          </w:p>
        </w:tc>
      </w:tr>
      <w:tr w:rsidR="00F35E58" w:rsidRPr="00B2102A" w:rsidTr="004C34C8">
        <w:trPr>
          <w:trHeight w:val="20"/>
          <w:tblHeader/>
        </w:trPr>
        <w:tc>
          <w:tcPr>
            <w:tcW w:w="257" w:type="pct"/>
            <w:vMerge/>
            <w:shd w:val="clear" w:color="auto" w:fill="F2F2F2" w:themeFill="background1" w:themeFillShade="F2"/>
            <w:noWrap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092" w:type="pct"/>
            <w:vMerge/>
            <w:shd w:val="clear" w:color="auto" w:fill="F2F2F2" w:themeFill="background1" w:themeFillShade="F2"/>
            <w:noWrap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F2F2F2" w:themeFill="background1" w:themeFillShade="F2"/>
            <w:noWrap/>
            <w:hideMark/>
          </w:tcPr>
          <w:p w:rsidR="00F35E58" w:rsidRPr="00F35E58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NO OF CLUSTER / UNIT</w:t>
            </w:r>
          </w:p>
        </w:tc>
        <w:tc>
          <w:tcPr>
            <w:tcW w:w="310" w:type="pct"/>
            <w:shd w:val="clear" w:color="auto" w:fill="F2F2F2" w:themeFill="background1" w:themeFillShade="F2"/>
            <w:noWrap/>
            <w:hideMark/>
          </w:tcPr>
          <w:p w:rsidR="00F35E58" w:rsidRPr="00F35E58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DEAD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 xml:space="preserve"> </w:t>
            </w: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LINE</w:t>
            </w:r>
          </w:p>
        </w:tc>
        <w:tc>
          <w:tcPr>
            <w:tcW w:w="311" w:type="pct"/>
            <w:shd w:val="clear" w:color="auto" w:fill="F2F2F2" w:themeFill="background1" w:themeFillShade="F2"/>
            <w:noWrap/>
            <w:hideMark/>
          </w:tcPr>
          <w:p w:rsidR="00F35E58" w:rsidRPr="00F35E58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BUDGET</w:t>
            </w:r>
          </w:p>
        </w:tc>
        <w:tc>
          <w:tcPr>
            <w:tcW w:w="310" w:type="pct"/>
            <w:shd w:val="clear" w:color="auto" w:fill="F2F2F2" w:themeFill="background1" w:themeFillShade="F2"/>
            <w:noWrap/>
            <w:hideMark/>
          </w:tcPr>
          <w:p w:rsidR="00F35E58" w:rsidRPr="00F35E58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NO OF CLUSTER / UNIT</w:t>
            </w:r>
          </w:p>
        </w:tc>
        <w:tc>
          <w:tcPr>
            <w:tcW w:w="310" w:type="pct"/>
            <w:shd w:val="clear" w:color="auto" w:fill="F2F2F2" w:themeFill="background1" w:themeFillShade="F2"/>
            <w:noWrap/>
            <w:hideMark/>
          </w:tcPr>
          <w:p w:rsidR="00F35E58" w:rsidRPr="00F35E58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DEAD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 xml:space="preserve"> </w:t>
            </w: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LINE</w:t>
            </w:r>
          </w:p>
        </w:tc>
        <w:tc>
          <w:tcPr>
            <w:tcW w:w="311" w:type="pct"/>
            <w:shd w:val="clear" w:color="auto" w:fill="F2F2F2" w:themeFill="background1" w:themeFillShade="F2"/>
            <w:noWrap/>
            <w:hideMark/>
          </w:tcPr>
          <w:p w:rsidR="00F35E58" w:rsidRPr="00F35E58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BUDGET</w:t>
            </w:r>
          </w:p>
        </w:tc>
        <w:tc>
          <w:tcPr>
            <w:tcW w:w="310" w:type="pct"/>
            <w:shd w:val="clear" w:color="auto" w:fill="F2F2F2" w:themeFill="background1" w:themeFillShade="F2"/>
            <w:hideMark/>
          </w:tcPr>
          <w:p w:rsidR="00F35E58" w:rsidRPr="00F35E58" w:rsidRDefault="00F35E58" w:rsidP="00BA0633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NO OF CLUSTER / UNIT</w:t>
            </w:r>
          </w:p>
        </w:tc>
        <w:tc>
          <w:tcPr>
            <w:tcW w:w="310" w:type="pct"/>
            <w:shd w:val="clear" w:color="auto" w:fill="F2F2F2" w:themeFill="background1" w:themeFillShade="F2"/>
          </w:tcPr>
          <w:p w:rsidR="00F35E58" w:rsidRPr="00F35E58" w:rsidRDefault="00F35E58" w:rsidP="00BA0633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DEAD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 xml:space="preserve"> </w:t>
            </w: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LINE</w:t>
            </w:r>
          </w:p>
        </w:tc>
        <w:tc>
          <w:tcPr>
            <w:tcW w:w="311" w:type="pct"/>
            <w:shd w:val="clear" w:color="auto" w:fill="F2F2F2" w:themeFill="background1" w:themeFillShade="F2"/>
          </w:tcPr>
          <w:p w:rsidR="00F35E58" w:rsidRPr="00F35E58" w:rsidRDefault="00F35E58" w:rsidP="00BA0633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F35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bidi="hi-IN"/>
              </w:rPr>
              <w:t>BUDGET</w:t>
            </w:r>
          </w:p>
        </w:tc>
        <w:tc>
          <w:tcPr>
            <w:tcW w:w="431" w:type="pct"/>
            <w:vMerge/>
            <w:shd w:val="clear" w:color="auto" w:fill="F2F2F2" w:themeFill="background1" w:themeFillShade="F2"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vMerge/>
            <w:shd w:val="clear" w:color="auto" w:fill="F2F2F2" w:themeFill="background1" w:themeFillShade="F2"/>
            <w:hideMark/>
          </w:tcPr>
          <w:p w:rsidR="00F35E58" w:rsidRPr="00B2102A" w:rsidRDefault="00F35E58" w:rsidP="00B2102A">
            <w:pPr>
              <w:spacing w:beforeLines="40" w:afterLines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0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MAPPING THE LIVE STOCK CENSUS LARGE AND SMALL RUMINANTS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1</w:t>
            </w:r>
          </w:p>
        </w:tc>
        <w:tc>
          <w:tcPr>
            <w:tcW w:w="1092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HEALTH CARE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1.1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Situation analysis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1.2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Gap identification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Infrastructure requirement at VD/RLU/cliks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1.3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Selection of paraworkers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1.4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paraworkers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1.5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1st vaccination done by paraworkers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1.6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Record of vaccination submitted to clics and AHD on regular basis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1.7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Payment based system established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1.8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Site selection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1.9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GP resolution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1.10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Shelf of works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1.11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Sanction of shelters from NREGS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2</w:t>
            </w:r>
          </w:p>
        </w:tc>
        <w:tc>
          <w:tcPr>
            <w:tcW w:w="1092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SMALL RUMINANT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Orientation workshop on Tools and methodology of Situational Analysis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2.2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Conducting baseline/ situation analysis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2.3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Vaccination &amp; health services delivered (regularized)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2.4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&amp; selection of para</w:t>
            </w:r>
            <w:r w:rsidR="001B7B5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workers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2.5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Formation of SR</w:t>
            </w:r>
            <w:r w:rsidR="001B7B5E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informal groups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2.6</w:t>
            </w:r>
          </w:p>
        </w:tc>
        <w:tc>
          <w:tcPr>
            <w:tcW w:w="1092" w:type="pct"/>
            <w:hideMark/>
          </w:tcPr>
          <w:p w:rsidR="00F35E58" w:rsidRPr="00B2102A" w:rsidRDefault="001B7B5E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Integration of SR informal groups</w:t>
            </w:r>
            <w:r w:rsidR="00F35E58"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with FPO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2.7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of Sites and beneficiaries, Preparation of Design and estimate, Approval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2.8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Preparation of Plan for the Panchayat and cluster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2.9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Habitation/ GP level meetings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2.10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Grazing lands identified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2.11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Fodder development on grazing lands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2.12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Social norms for grazing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2.13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Homestead lands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2.14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Cropping pattern change/ crop residue management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2.15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and establishing Nursery Enterprise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4C34C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4C34C8" w:rsidRPr="00755BAC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2.15.1</w:t>
            </w:r>
          </w:p>
        </w:tc>
        <w:tc>
          <w:tcPr>
            <w:tcW w:w="1092" w:type="pct"/>
            <w:hideMark/>
          </w:tcPr>
          <w:p w:rsidR="004C34C8" w:rsidRPr="00755BAC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Number of shepherds cultivating fodder</w:t>
            </w: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4C34C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4C34C8" w:rsidRPr="00755BAC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2.15.2</w:t>
            </w:r>
          </w:p>
        </w:tc>
        <w:tc>
          <w:tcPr>
            <w:tcW w:w="1092" w:type="pct"/>
            <w:hideMark/>
          </w:tcPr>
          <w:p w:rsidR="004C34C8" w:rsidRPr="00755BAC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Fodder production by FPO</w:t>
            </w: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4C34C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4C34C8" w:rsidRPr="00755BAC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2.15.3</w:t>
            </w:r>
          </w:p>
        </w:tc>
        <w:tc>
          <w:tcPr>
            <w:tcW w:w="1092" w:type="pct"/>
            <w:hideMark/>
          </w:tcPr>
          <w:p w:rsidR="004C34C8" w:rsidRPr="00755BAC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Tank bed cultivation</w:t>
            </w: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4C34C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4C34C8" w:rsidRPr="00755BAC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2.15.4</w:t>
            </w:r>
          </w:p>
        </w:tc>
        <w:tc>
          <w:tcPr>
            <w:tcW w:w="1092" w:type="pct"/>
            <w:hideMark/>
          </w:tcPr>
          <w:p w:rsidR="004C34C8" w:rsidRPr="00755BAC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Experiment on crop residue management by LFA</w:t>
            </w: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4C34C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4C34C8" w:rsidRPr="00755BAC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2.15.5</w:t>
            </w:r>
          </w:p>
        </w:tc>
        <w:tc>
          <w:tcPr>
            <w:tcW w:w="1092" w:type="pct"/>
            <w:hideMark/>
          </w:tcPr>
          <w:p w:rsidR="004C34C8" w:rsidRPr="00755BAC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Number of farmers having dense plantation of border rows with jowar/ bajra</w:t>
            </w: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4C34C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4C34C8" w:rsidRPr="00755BAC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2.15.6</w:t>
            </w:r>
          </w:p>
        </w:tc>
        <w:tc>
          <w:tcPr>
            <w:tcW w:w="1092" w:type="pct"/>
            <w:hideMark/>
          </w:tcPr>
          <w:p w:rsidR="004C34C8" w:rsidRPr="00755BAC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</w:pPr>
            <w:r w:rsidRPr="00755BAC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bidi="hi-IN"/>
              </w:rPr>
              <w:t>Number of farmers having fodder trees in homestead lands</w:t>
            </w: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4C34C8" w:rsidRPr="00B2102A" w:rsidRDefault="004C34C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2.16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Formation of village level institutions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2.17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of 1000 ewes &amp; breeders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2.18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Demonstration of supplementary feeding in clusters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2.19</w:t>
            </w:r>
          </w:p>
        </w:tc>
        <w:tc>
          <w:tcPr>
            <w:tcW w:w="1092" w:type="pct"/>
            <w:hideMark/>
          </w:tcPr>
          <w:p w:rsidR="00F35E58" w:rsidRPr="00B2102A" w:rsidRDefault="001B7B5E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Rearers through RFS (Rearers</w:t>
            </w:r>
            <w:r w:rsidR="00F35E58"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Field School)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3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bidi="hi-IN"/>
              </w:rPr>
              <w:t>BYP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Situational Analysis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3.2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of BYP Unit having poorest of poor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3.3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Sensitization and mobilization of hhs into BYP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3.4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Monthly meeting of CIG &amp; Book Keeping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3.5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3.6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Tor for FA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3.7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Conducting trg in coordination with AHD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3.8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Indent for vaccination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lastRenderedPageBreak/>
              <w:t>3.9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Plan of vaccination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3.10</w:t>
            </w:r>
          </w:p>
        </w:tc>
        <w:tc>
          <w:tcPr>
            <w:tcW w:w="1092" w:type="pct"/>
            <w:hideMark/>
          </w:tcPr>
          <w:p w:rsidR="00F35E58" w:rsidRPr="00B2102A" w:rsidRDefault="001B7B5E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Identification breed fa</w:t>
            </w:r>
            <w:r w:rsidR="00F35E58"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rm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 enterprise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3.11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Tor with FA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3.12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Training of entrepreneur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3.13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Initiate Construction of Breeding Farm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3.14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Monitoring of pop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3.15</w:t>
            </w:r>
          </w:p>
        </w:tc>
        <w:tc>
          <w:tcPr>
            <w:tcW w:w="1092" w:type="pct"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Production &amp; Selling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  <w:tr w:rsidR="00F35E58" w:rsidRPr="00B2102A" w:rsidTr="004C34C8">
        <w:trPr>
          <w:trHeight w:val="20"/>
        </w:trPr>
        <w:tc>
          <w:tcPr>
            <w:tcW w:w="25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 w:rsidRPr="00B2102A"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>3.16</w:t>
            </w:r>
          </w:p>
        </w:tc>
        <w:tc>
          <w:tcPr>
            <w:tcW w:w="1092" w:type="pct"/>
            <w:hideMark/>
          </w:tcPr>
          <w:p w:rsidR="00F35E58" w:rsidRPr="00B2102A" w:rsidRDefault="001B7B5E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  <w:t xml:space="preserve">Training of HH </w:t>
            </w: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0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311" w:type="pct"/>
            <w:shd w:val="clear" w:color="auto" w:fill="auto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31" w:type="pct"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27" w:type="pct"/>
            <w:noWrap/>
            <w:hideMark/>
          </w:tcPr>
          <w:p w:rsidR="00F35E58" w:rsidRPr="00B2102A" w:rsidRDefault="00F35E58" w:rsidP="00B2102A">
            <w:pPr>
              <w:spacing w:beforeLines="50" w:afterLines="50"/>
              <w:rPr>
                <w:rFonts w:ascii="Arial" w:eastAsia="Times New Roman" w:hAnsi="Arial" w:cs="Arial"/>
                <w:color w:val="000000"/>
                <w:sz w:val="20"/>
                <w:szCs w:val="20"/>
                <w:lang w:bidi="hi-IN"/>
              </w:rPr>
            </w:pPr>
          </w:p>
        </w:tc>
      </w:tr>
    </w:tbl>
    <w:p w:rsidR="00300312" w:rsidRDefault="00300312" w:rsidP="00B2102A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sectPr w:rsidR="00300312" w:rsidSect="00F35E58">
      <w:headerReference w:type="default" r:id="rId7"/>
      <w:footerReference w:type="default" r:id="rId8"/>
      <w:pgSz w:w="16839" w:h="11907" w:orient="landscape" w:code="9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935" w:rsidRDefault="00D00935" w:rsidP="00E15BE4">
      <w:pPr>
        <w:spacing w:after="0" w:line="240" w:lineRule="auto"/>
      </w:pPr>
      <w:r>
        <w:separator/>
      </w:r>
    </w:p>
  </w:endnote>
  <w:endnote w:type="continuationSeparator" w:id="1">
    <w:p w:rsidR="00D00935" w:rsidRDefault="00D00935" w:rsidP="00E1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7769"/>
      <w:docPartObj>
        <w:docPartGallery w:val="Page Numbers (Bottom of Page)"/>
        <w:docPartUnique/>
      </w:docPartObj>
    </w:sdtPr>
    <w:sdtContent>
      <w:p w:rsidR="00B2102A" w:rsidRDefault="00D4779A" w:rsidP="00B2102A">
        <w:pPr>
          <w:pStyle w:val="Footer"/>
          <w:jc w:val="center"/>
        </w:pPr>
        <w:fldSimple w:instr=" PAGE   \* MERGEFORMAT ">
          <w:r w:rsidR="00755BAC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935" w:rsidRDefault="00D00935" w:rsidP="00E15BE4">
      <w:pPr>
        <w:spacing w:after="0" w:line="240" w:lineRule="auto"/>
      </w:pPr>
      <w:r>
        <w:separator/>
      </w:r>
    </w:p>
  </w:footnote>
  <w:footnote w:type="continuationSeparator" w:id="1">
    <w:p w:rsidR="00D00935" w:rsidRDefault="00D00935" w:rsidP="00E1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BE4" w:rsidRDefault="00E15BE4">
    <w:pPr>
      <w:pStyle w:val="Header"/>
    </w:pPr>
    <w:r>
      <w:rPr>
        <w:rFonts w:ascii="Gill Sans MT" w:hAnsi="Gill Sans MT" w:cs="Arial"/>
        <w:noProof/>
        <w:color w:val="984806" w:themeColor="accent6" w:themeShade="80"/>
        <w:sz w:val="28"/>
        <w:lang w:bidi="te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-617220</wp:posOffset>
          </wp:positionV>
          <wp:extent cx="876300" cy="552450"/>
          <wp:effectExtent l="19050" t="0" r="0" b="0"/>
          <wp:wrapNone/>
          <wp:docPr id="3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MT" w:hAnsi="Gill Sans MT" w:cs="Arial"/>
        <w:noProof/>
        <w:color w:val="984806" w:themeColor="accent6" w:themeShade="80"/>
        <w:sz w:val="28"/>
        <w:lang w:bidi="te-I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margin">
            <wp:posOffset>-550545</wp:posOffset>
          </wp:positionV>
          <wp:extent cx="971550" cy="485775"/>
          <wp:effectExtent l="1905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060"/>
    <w:multiLevelType w:val="hybridMultilevel"/>
    <w:tmpl w:val="445C013A"/>
    <w:lvl w:ilvl="0" w:tplc="0ED8FA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D098F"/>
    <w:multiLevelType w:val="hybridMultilevel"/>
    <w:tmpl w:val="B7082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46EC2"/>
    <w:multiLevelType w:val="hybridMultilevel"/>
    <w:tmpl w:val="98A68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2D491A"/>
    <w:multiLevelType w:val="hybridMultilevel"/>
    <w:tmpl w:val="7E88C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57739"/>
    <w:multiLevelType w:val="hybridMultilevel"/>
    <w:tmpl w:val="1D209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672D4"/>
    <w:multiLevelType w:val="hybridMultilevel"/>
    <w:tmpl w:val="F3E65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E4245B"/>
    <w:multiLevelType w:val="hybridMultilevel"/>
    <w:tmpl w:val="DF5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824AC"/>
    <w:multiLevelType w:val="hybridMultilevel"/>
    <w:tmpl w:val="4AA073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2C5B77"/>
    <w:multiLevelType w:val="hybridMultilevel"/>
    <w:tmpl w:val="7C880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D3798E"/>
    <w:multiLevelType w:val="hybridMultilevel"/>
    <w:tmpl w:val="3D4E65F8"/>
    <w:lvl w:ilvl="0" w:tplc="EEF4D0E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2D6AC1"/>
    <w:multiLevelType w:val="hybridMultilevel"/>
    <w:tmpl w:val="9792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793B2B"/>
    <w:multiLevelType w:val="hybridMultilevel"/>
    <w:tmpl w:val="60DE8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F5B96"/>
    <w:multiLevelType w:val="hybridMultilevel"/>
    <w:tmpl w:val="8D326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D68D6"/>
    <w:multiLevelType w:val="hybridMultilevel"/>
    <w:tmpl w:val="55701AA0"/>
    <w:lvl w:ilvl="0" w:tplc="CA8611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31366"/>
    <w:multiLevelType w:val="hybridMultilevel"/>
    <w:tmpl w:val="DC5AE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B542B0"/>
    <w:multiLevelType w:val="hybridMultilevel"/>
    <w:tmpl w:val="4C4A4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6"/>
  </w:num>
  <w:num w:numId="5">
    <w:abstractNumId w:val="1"/>
  </w:num>
  <w:num w:numId="6">
    <w:abstractNumId w:val="15"/>
  </w:num>
  <w:num w:numId="7">
    <w:abstractNumId w:val="5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7"/>
  </w:num>
  <w:num w:numId="15">
    <w:abstractNumId w:val="1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E126B2"/>
    <w:rsid w:val="00016227"/>
    <w:rsid w:val="000250C8"/>
    <w:rsid w:val="000750C8"/>
    <w:rsid w:val="000A45E6"/>
    <w:rsid w:val="000D1534"/>
    <w:rsid w:val="000E4F29"/>
    <w:rsid w:val="001070D0"/>
    <w:rsid w:val="001168C7"/>
    <w:rsid w:val="001B7B5E"/>
    <w:rsid w:val="0023297B"/>
    <w:rsid w:val="0023698B"/>
    <w:rsid w:val="00256818"/>
    <w:rsid w:val="00256B63"/>
    <w:rsid w:val="00283AA2"/>
    <w:rsid w:val="002B6682"/>
    <w:rsid w:val="00300312"/>
    <w:rsid w:val="00354D45"/>
    <w:rsid w:val="00363AC2"/>
    <w:rsid w:val="003A55BA"/>
    <w:rsid w:val="003A7816"/>
    <w:rsid w:val="00407F6C"/>
    <w:rsid w:val="004408E5"/>
    <w:rsid w:val="0049153E"/>
    <w:rsid w:val="004C3309"/>
    <w:rsid w:val="004C34C8"/>
    <w:rsid w:val="00515AC2"/>
    <w:rsid w:val="00561AD6"/>
    <w:rsid w:val="00597F81"/>
    <w:rsid w:val="005F06DD"/>
    <w:rsid w:val="00654D56"/>
    <w:rsid w:val="00722A04"/>
    <w:rsid w:val="0073134D"/>
    <w:rsid w:val="00755BAC"/>
    <w:rsid w:val="007F1646"/>
    <w:rsid w:val="00823B98"/>
    <w:rsid w:val="00824943"/>
    <w:rsid w:val="00844855"/>
    <w:rsid w:val="00B13DC6"/>
    <w:rsid w:val="00B2102A"/>
    <w:rsid w:val="00B46ED9"/>
    <w:rsid w:val="00B503AD"/>
    <w:rsid w:val="00BD09E6"/>
    <w:rsid w:val="00C27914"/>
    <w:rsid w:val="00CD4940"/>
    <w:rsid w:val="00CF7C28"/>
    <w:rsid w:val="00D00935"/>
    <w:rsid w:val="00D1448E"/>
    <w:rsid w:val="00D40A6C"/>
    <w:rsid w:val="00D4779A"/>
    <w:rsid w:val="00DA0007"/>
    <w:rsid w:val="00DA17E9"/>
    <w:rsid w:val="00E126B2"/>
    <w:rsid w:val="00E15BE4"/>
    <w:rsid w:val="00E43C86"/>
    <w:rsid w:val="00F3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6B2"/>
    <w:pPr>
      <w:ind w:left="720"/>
      <w:contextualSpacing/>
    </w:pPr>
  </w:style>
  <w:style w:type="table" w:styleId="TableGrid">
    <w:name w:val="Table Grid"/>
    <w:basedOn w:val="TableNormal"/>
    <w:uiPriority w:val="59"/>
    <w:rsid w:val="00E12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5BE4"/>
  </w:style>
  <w:style w:type="paragraph" w:styleId="Footer">
    <w:name w:val="footer"/>
    <w:basedOn w:val="Normal"/>
    <w:link w:val="FooterChar"/>
    <w:uiPriority w:val="99"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sabyasachi</dc:creator>
  <cp:lastModifiedBy>venkatesh yadav</cp:lastModifiedBy>
  <cp:revision>3</cp:revision>
  <cp:lastPrinted>2018-06-12T09:18:00Z</cp:lastPrinted>
  <dcterms:created xsi:type="dcterms:W3CDTF">2018-06-16T13:32:00Z</dcterms:created>
  <dcterms:modified xsi:type="dcterms:W3CDTF">2018-06-16T13:51:00Z</dcterms:modified>
</cp:coreProperties>
</file>